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71" w:rsidRDefault="005F6571" w:rsidP="005F6571">
      <w:pPr>
        <w:spacing w:after="0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728"/>
      </w:tblGrid>
      <w:tr w:rsidR="002A0765" w:rsidRPr="00E63352" w:rsidTr="00E63352">
        <w:tc>
          <w:tcPr>
            <w:tcW w:w="3078" w:type="dxa"/>
            <w:shd w:val="clear" w:color="auto" w:fill="auto"/>
          </w:tcPr>
          <w:p w:rsidR="002A0765" w:rsidRPr="00E63352" w:rsidRDefault="00AD239E" w:rsidP="00E6335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:rsidR="002A0765" w:rsidRPr="00E63352" w:rsidRDefault="002A0765" w:rsidP="00E63352">
            <w:pPr>
              <w:spacing w:after="0"/>
              <w:rPr>
                <w:b/>
                <w:sz w:val="32"/>
                <w:szCs w:val="32"/>
              </w:rPr>
            </w:pPr>
          </w:p>
          <w:p w:rsidR="009B0D4F" w:rsidRPr="009B0D4F" w:rsidRDefault="00D61DC4" w:rsidP="009B0D4F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2016–2017</w:t>
            </w:r>
            <w:r w:rsidR="0084090D">
              <w:rPr>
                <w:b/>
                <w:sz w:val="36"/>
                <w:szCs w:val="36"/>
              </w:rPr>
              <w:t xml:space="preserve"> </w:t>
            </w:r>
            <w:r w:rsidR="002A0765" w:rsidRPr="009B0D4F">
              <w:rPr>
                <w:b/>
                <w:sz w:val="36"/>
                <w:szCs w:val="36"/>
              </w:rPr>
              <w:t xml:space="preserve">Survey of </w:t>
            </w:r>
          </w:p>
          <w:p w:rsidR="002A0765" w:rsidRPr="009B0D4F" w:rsidRDefault="002A0765" w:rsidP="009B0D4F">
            <w:pPr>
              <w:tabs>
                <w:tab w:val="left" w:pos="1512"/>
              </w:tabs>
              <w:spacing w:after="0"/>
              <w:jc w:val="center"/>
              <w:rPr>
                <w:b/>
                <w:i/>
                <w:sz w:val="36"/>
                <w:szCs w:val="36"/>
              </w:rPr>
            </w:pPr>
            <w:r w:rsidRPr="009B0D4F">
              <w:rPr>
                <w:b/>
                <w:sz w:val="36"/>
                <w:szCs w:val="36"/>
              </w:rPr>
              <w:t>New LC Columns and Accessories</w:t>
            </w:r>
          </w:p>
          <w:p w:rsidR="002A0765" w:rsidRPr="00E63352" w:rsidRDefault="002A0765" w:rsidP="00E63352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B409A1" w:rsidRDefault="00B409A1" w:rsidP="00B409A1">
      <w:pPr>
        <w:spacing w:after="0"/>
      </w:pPr>
    </w:p>
    <w:p w:rsidR="00B409A1" w:rsidRDefault="00B409A1" w:rsidP="002A0765">
      <w:pPr>
        <w:spacing w:after="0"/>
      </w:pPr>
      <w:r>
        <w:t xml:space="preserve">We will make all reasonable efforts to ensure the accuracy of published information, but </w:t>
      </w:r>
      <w:r w:rsidR="0084090D">
        <w:t>UBM Life Sciences</w:t>
      </w:r>
      <w:r>
        <w:t xml:space="preserve"> cannot be responsible for errors in or omissions from the information submitted on this form or by other means. </w:t>
      </w:r>
    </w:p>
    <w:p w:rsidR="007D0B7E" w:rsidRDefault="007D0B7E" w:rsidP="002A0765">
      <w:pPr>
        <w:spacing w:after="0"/>
      </w:pPr>
    </w:p>
    <w:p w:rsidR="007D0B7E" w:rsidRPr="007D0B7E" w:rsidRDefault="007D0B7E" w:rsidP="002A0765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 w:rsidR="002A0765"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to new products that will be introduced at Pittcon 201</w:t>
      </w:r>
      <w:r w:rsidR="00D61DC4">
        <w:rPr>
          <w:highlight w:val="yellow"/>
        </w:rPr>
        <w:t>7</w:t>
      </w:r>
      <w:r w:rsidRPr="007D0B7E">
        <w:rPr>
          <w:highlight w:val="yellow"/>
        </w:rPr>
        <w:t>.</w:t>
      </w:r>
    </w:p>
    <w:p w:rsidR="007D0B7E" w:rsidRDefault="007D0B7E" w:rsidP="002A0765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 w:rsidR="00D61DC4">
        <w:rPr>
          <w:b/>
          <w:highlight w:val="yellow"/>
        </w:rPr>
        <w:t>6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:rsidR="002A0765" w:rsidRDefault="002A0765" w:rsidP="009B0D4F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:rsidR="005C5AB5" w:rsidRPr="009B0D4F" w:rsidRDefault="005C5AB5" w:rsidP="009B0D4F">
      <w:pPr>
        <w:spacing w:after="0"/>
        <w:ind w:left="2700"/>
        <w:rPr>
          <w:i/>
        </w:rPr>
      </w:pPr>
    </w:p>
    <w:p w:rsidR="002A0765" w:rsidRDefault="00B409A1" w:rsidP="002A0765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 w:rsidR="002A0765">
        <w:rPr>
          <w:b/>
          <w:sz w:val="24"/>
          <w:szCs w:val="24"/>
        </w:rPr>
        <w:tab/>
      </w:r>
      <w:r w:rsidR="00D61DC4">
        <w:rPr>
          <w:b/>
          <w:sz w:val="24"/>
          <w:szCs w:val="24"/>
        </w:rPr>
        <w:t xml:space="preserve">February </w:t>
      </w:r>
      <w:r w:rsidR="00C06205">
        <w:rPr>
          <w:b/>
          <w:sz w:val="24"/>
          <w:szCs w:val="24"/>
        </w:rPr>
        <w:t>22</w:t>
      </w:r>
      <w:bookmarkStart w:id="0" w:name="_GoBack"/>
      <w:bookmarkEnd w:id="0"/>
      <w:r w:rsidR="00D61DC4">
        <w:rPr>
          <w:b/>
          <w:sz w:val="24"/>
          <w:szCs w:val="24"/>
        </w:rPr>
        <w:t>, 2017</w:t>
      </w:r>
      <w:r w:rsidR="003A153C">
        <w:rPr>
          <w:b/>
          <w:sz w:val="24"/>
          <w:szCs w:val="24"/>
        </w:rPr>
        <w:tab/>
      </w:r>
    </w:p>
    <w:p w:rsidR="003A7073" w:rsidRDefault="003A7073" w:rsidP="003A7073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Pr="002B1580">
          <w:rPr>
            <w:rStyle w:val="Hyperlink"/>
          </w:rPr>
          <w:t>kate.Mosford@ubm.com</w:t>
        </w:r>
      </w:hyperlink>
    </w:p>
    <w:p w:rsidR="005F6571" w:rsidRPr="007D0B7E" w:rsidRDefault="005F6571" w:rsidP="005F6571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7D0B7E" w:rsidRPr="007D0B7E" w:rsidTr="000A03E3">
        <w:tc>
          <w:tcPr>
            <w:tcW w:w="2898" w:type="dxa"/>
            <w:shd w:val="clear" w:color="auto" w:fill="auto"/>
          </w:tcPr>
          <w:p w:rsidR="007D0B7E" w:rsidRPr="007D0B7E" w:rsidRDefault="007D0B7E" w:rsidP="000A03E3">
            <w:pPr>
              <w:spacing w:after="0"/>
            </w:pPr>
            <w:r w:rsidRPr="007D0B7E">
              <w:t>Manufacturer:</w:t>
            </w:r>
          </w:p>
        </w:tc>
        <w:tc>
          <w:tcPr>
            <w:tcW w:w="7812" w:type="dxa"/>
            <w:shd w:val="clear" w:color="auto" w:fill="auto"/>
          </w:tcPr>
          <w:p w:rsidR="007D0B7E" w:rsidRPr="007D0B7E" w:rsidRDefault="007D0B7E" w:rsidP="000A03E3">
            <w:pPr>
              <w:spacing w:after="0"/>
            </w:pPr>
          </w:p>
        </w:tc>
      </w:tr>
      <w:tr w:rsidR="002A0765" w:rsidRPr="007D0B7E" w:rsidTr="000A03E3">
        <w:tc>
          <w:tcPr>
            <w:tcW w:w="2898" w:type="dxa"/>
            <w:shd w:val="clear" w:color="auto" w:fill="auto"/>
          </w:tcPr>
          <w:p w:rsidR="002A0765" w:rsidRPr="007D0B7E" w:rsidRDefault="002A0765" w:rsidP="00E63352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812" w:type="dxa"/>
            <w:shd w:val="clear" w:color="auto" w:fill="auto"/>
          </w:tcPr>
          <w:p w:rsidR="002A0765" w:rsidRPr="007D0B7E" w:rsidRDefault="002A0765" w:rsidP="000A03E3">
            <w:pPr>
              <w:spacing w:after="0"/>
            </w:pPr>
          </w:p>
        </w:tc>
      </w:tr>
      <w:tr w:rsidR="002A0765" w:rsidRPr="007D0B7E" w:rsidTr="000A03E3">
        <w:tc>
          <w:tcPr>
            <w:tcW w:w="2898" w:type="dxa"/>
            <w:shd w:val="clear" w:color="auto" w:fill="auto"/>
          </w:tcPr>
          <w:p w:rsidR="002A0765" w:rsidRPr="007D0B7E" w:rsidRDefault="002A0765" w:rsidP="00E63352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:rsidR="002A0765" w:rsidRPr="007D0B7E" w:rsidRDefault="002A0765" w:rsidP="000A03E3">
            <w:pPr>
              <w:spacing w:after="0"/>
            </w:pPr>
          </w:p>
        </w:tc>
      </w:tr>
      <w:tr w:rsidR="002A0765" w:rsidRPr="007D0B7E" w:rsidTr="000A03E3">
        <w:tc>
          <w:tcPr>
            <w:tcW w:w="2898" w:type="dxa"/>
            <w:shd w:val="clear" w:color="auto" w:fill="auto"/>
          </w:tcPr>
          <w:p w:rsidR="002A0765" w:rsidRPr="007D0B7E" w:rsidRDefault="002A0765" w:rsidP="00E63352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:rsidR="002A0765" w:rsidRPr="007D0B7E" w:rsidRDefault="002A0765" w:rsidP="000A03E3">
            <w:pPr>
              <w:spacing w:after="0"/>
            </w:pPr>
          </w:p>
        </w:tc>
      </w:tr>
      <w:tr w:rsidR="002A0765" w:rsidRPr="007D0B7E" w:rsidTr="000A03E3">
        <w:tc>
          <w:tcPr>
            <w:tcW w:w="2898" w:type="dxa"/>
            <w:shd w:val="clear" w:color="auto" w:fill="auto"/>
          </w:tcPr>
          <w:p w:rsidR="002A0765" w:rsidRPr="007D0B7E" w:rsidRDefault="002A0765" w:rsidP="00E63352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:rsidR="002A0765" w:rsidRPr="007D0B7E" w:rsidRDefault="002A0765" w:rsidP="000A03E3">
            <w:pPr>
              <w:spacing w:after="0"/>
            </w:pPr>
          </w:p>
        </w:tc>
      </w:tr>
    </w:tbl>
    <w:p w:rsidR="00553928" w:rsidRDefault="00553928" w:rsidP="005F6571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CA3950" w:rsidRPr="007D0B7E" w:rsidTr="007A2375">
        <w:tc>
          <w:tcPr>
            <w:tcW w:w="2898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812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</w:p>
        </w:tc>
      </w:tr>
      <w:tr w:rsidR="00CA3950" w:rsidRPr="007D0B7E" w:rsidTr="007A2375">
        <w:tc>
          <w:tcPr>
            <w:tcW w:w="2898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</w:p>
        </w:tc>
      </w:tr>
      <w:tr w:rsidR="00CA3950" w:rsidRPr="007D0B7E" w:rsidTr="007A2375">
        <w:tc>
          <w:tcPr>
            <w:tcW w:w="2898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</w:p>
        </w:tc>
      </w:tr>
      <w:tr w:rsidR="00CA3950" w:rsidRPr="007D0B7E" w:rsidTr="007A2375">
        <w:tc>
          <w:tcPr>
            <w:tcW w:w="2898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:rsidR="00CA3950" w:rsidRPr="007D0B7E" w:rsidRDefault="00CA3950" w:rsidP="007A2375">
            <w:pPr>
              <w:spacing w:after="0"/>
            </w:pPr>
          </w:p>
        </w:tc>
      </w:tr>
    </w:tbl>
    <w:p w:rsidR="00CA3950" w:rsidRDefault="00CA3950" w:rsidP="005F6571">
      <w:pPr>
        <w:spacing w:after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34"/>
      </w:tblGrid>
      <w:tr w:rsidR="005D441D" w:rsidTr="004E100C">
        <w:tc>
          <w:tcPr>
            <w:tcW w:w="2880" w:type="dxa"/>
            <w:shd w:val="clear" w:color="auto" w:fill="auto"/>
          </w:tcPr>
          <w:p w:rsidR="005D441D" w:rsidRDefault="005D441D" w:rsidP="004E100C">
            <w:pPr>
              <w:spacing w:after="0"/>
            </w:pPr>
            <w:r>
              <w:t xml:space="preserve">Please provide a </w:t>
            </w:r>
            <w:r w:rsidRPr="004E100C">
              <w:rPr>
                <w:b/>
              </w:rPr>
              <w:t>direct</w:t>
            </w:r>
            <w:r>
              <w:t xml:space="preserve"> link to a webpage with information about the product or column line submitted on this form:</w:t>
            </w:r>
          </w:p>
        </w:tc>
        <w:tc>
          <w:tcPr>
            <w:tcW w:w="7838" w:type="dxa"/>
            <w:shd w:val="clear" w:color="auto" w:fill="auto"/>
          </w:tcPr>
          <w:p w:rsidR="005D441D" w:rsidRDefault="005D441D" w:rsidP="004E100C">
            <w:pPr>
              <w:spacing w:after="0"/>
            </w:pPr>
          </w:p>
        </w:tc>
      </w:tr>
    </w:tbl>
    <w:p w:rsidR="005D441D" w:rsidRDefault="005D441D" w:rsidP="005F6571">
      <w:pPr>
        <w:spacing w:after="0"/>
      </w:pPr>
    </w:p>
    <w:p w:rsidR="001D5842" w:rsidRDefault="000967A4" w:rsidP="005F6571">
      <w:pPr>
        <w:spacing w:after="0"/>
      </w:pPr>
      <w:r w:rsidRPr="008C12ED">
        <w:rPr>
          <w:b/>
        </w:rPr>
        <w:t>Reversed-phase chromatography columns</w:t>
      </w:r>
      <w:r>
        <w:t xml:space="preserve"> </w:t>
      </w:r>
    </w:p>
    <w:p w:rsidR="005A4C44" w:rsidRDefault="005A4C44" w:rsidP="005F6571">
      <w:pPr>
        <w:spacing w:after="0"/>
      </w:pP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5670"/>
      </w:tblGrid>
      <w:tr w:rsidR="002F4942" w:rsidTr="000A03E3">
        <w:tc>
          <w:tcPr>
            <w:tcW w:w="4950" w:type="dxa"/>
            <w:shd w:val="clear" w:color="auto" w:fill="auto"/>
          </w:tcPr>
          <w:p w:rsidR="000967A4" w:rsidRDefault="000967A4" w:rsidP="000A03E3">
            <w:pPr>
              <w:spacing w:after="0"/>
            </w:pPr>
            <w:r>
              <w:t>Product Name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9F469E" w:rsidP="000A03E3">
            <w:pPr>
              <w:tabs>
                <w:tab w:val="left" w:pos="1440"/>
              </w:tabs>
              <w:spacing w:after="0"/>
            </w:pPr>
            <w:r>
              <w:t>Classification</w:t>
            </w:r>
            <w:r w:rsidR="000967A4">
              <w:t>: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  <w:r>
              <w:t>Check applicable type below</w:t>
            </w: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9F469E" w:rsidP="000A03E3">
            <w:pPr>
              <w:tabs>
                <w:tab w:val="left" w:pos="1440"/>
              </w:tabs>
              <w:spacing w:after="0"/>
              <w:ind w:left="360"/>
            </w:pPr>
            <w:r>
              <w:t>Totally porous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0967A4" w:rsidP="000A03E3">
            <w:pPr>
              <w:spacing w:after="0"/>
              <w:ind w:left="360"/>
            </w:pPr>
            <w:r>
              <w:t>Superficially porous particle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0967A4" w:rsidP="000A03E3">
            <w:pPr>
              <w:spacing w:after="0"/>
              <w:ind w:left="360"/>
            </w:pPr>
            <w:r>
              <w:t>Monodisperse porous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5E7928" w:rsidRDefault="005E7928" w:rsidP="000A03E3">
            <w:pPr>
              <w:spacing w:after="0"/>
              <w:ind w:left="360"/>
            </w:pPr>
            <w:r>
              <w:t>High pH</w:t>
            </w:r>
          </w:p>
        </w:tc>
        <w:tc>
          <w:tcPr>
            <w:tcW w:w="5670" w:type="dxa"/>
            <w:shd w:val="clear" w:color="auto" w:fill="auto"/>
          </w:tcPr>
          <w:p w:rsidR="005E7928" w:rsidRDefault="005E7928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5E7928" w:rsidRDefault="005E7928" w:rsidP="000A03E3">
            <w:pPr>
              <w:spacing w:after="0"/>
              <w:ind w:left="360"/>
            </w:pPr>
            <w:r>
              <w:t>High coverage</w:t>
            </w:r>
          </w:p>
        </w:tc>
        <w:tc>
          <w:tcPr>
            <w:tcW w:w="5670" w:type="dxa"/>
            <w:shd w:val="clear" w:color="auto" w:fill="auto"/>
          </w:tcPr>
          <w:p w:rsidR="005E7928" w:rsidRDefault="005E7928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0967A4" w:rsidP="000A03E3">
            <w:pPr>
              <w:spacing w:after="0"/>
              <w:ind w:left="360"/>
            </w:pPr>
            <w:r>
              <w:lastRenderedPageBreak/>
              <w:t>Other</w:t>
            </w:r>
            <w:r w:rsidR="002A0765">
              <w:t xml:space="preserve"> (please specify)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0967A4" w:rsidP="000A03E3">
            <w:pPr>
              <w:spacing w:after="0"/>
            </w:pPr>
            <w:r>
              <w:t>Base Material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  <w:r>
              <w:t>Check applicable type below</w:t>
            </w: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 xml:space="preserve">Silica (conventional </w:t>
            </w:r>
            <w:r w:rsidR="009F469E">
              <w:t xml:space="preserve">porous </w:t>
            </w:r>
            <w:r w:rsidRPr="008464FC">
              <w:t>particle)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Silica (superficially porous particle)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Silica (monolith)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Polymeric (conventional particle)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C65BFD">
            <w:pPr>
              <w:spacing w:after="0" w:line="240" w:lineRule="auto"/>
              <w:ind w:left="342"/>
            </w:pPr>
            <w:r w:rsidRPr="008464FC">
              <w:t xml:space="preserve">Polymeric </w:t>
            </w:r>
            <w:r w:rsidR="00C65BFD">
              <w:t>m</w:t>
            </w:r>
            <w:r w:rsidR="00C65BFD" w:rsidRPr="008464FC">
              <w:t>onolith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C65BFD">
            <w:pPr>
              <w:spacing w:after="0" w:line="240" w:lineRule="auto"/>
              <w:ind w:left="342"/>
            </w:pPr>
            <w:r w:rsidRPr="008464FC">
              <w:t xml:space="preserve">Polymeric, </w:t>
            </w:r>
            <w:r w:rsidR="00C65BFD">
              <w:t>s</w:t>
            </w:r>
            <w:r w:rsidR="00C65BFD" w:rsidRPr="008464FC">
              <w:t xml:space="preserve">pecify </w:t>
            </w:r>
            <w:r w:rsidR="00C65BFD">
              <w:t>t</w:t>
            </w:r>
            <w:r w:rsidR="00C65BFD" w:rsidRPr="008464FC">
              <w:t xml:space="preserve">ype </w:t>
            </w:r>
            <w:r w:rsidRPr="008464FC">
              <w:t xml:space="preserve">of </w:t>
            </w:r>
            <w:r w:rsidR="00C65BFD">
              <w:t>m</w:t>
            </w:r>
            <w:r w:rsidR="00C65BFD" w:rsidRPr="008464FC">
              <w:t>aterial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0A03E3">
            <w:pPr>
              <w:spacing w:after="0" w:line="240" w:lineRule="auto"/>
              <w:ind w:left="342"/>
            </w:pPr>
            <w:r w:rsidRPr="000A03E3">
              <w:rPr>
                <w:rStyle w:val="unicode"/>
                <w:rFonts w:eastAsia="MS Mincho" w:cs="MS Mincho"/>
                <w:lang w:val="en"/>
              </w:rPr>
              <w:t>Hybrid particle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4B789E" w:rsidTr="000A03E3">
        <w:tc>
          <w:tcPr>
            <w:tcW w:w="4950" w:type="dxa"/>
            <w:shd w:val="clear" w:color="auto" w:fill="auto"/>
          </w:tcPr>
          <w:p w:rsidR="004B789E" w:rsidRPr="008464FC" w:rsidRDefault="004B789E" w:rsidP="000A03E3">
            <w:pPr>
              <w:spacing w:after="0" w:line="240" w:lineRule="auto"/>
              <w:ind w:left="342"/>
            </w:pPr>
            <w:r w:rsidRPr="008464FC">
              <w:t>Other (e.g. zirconia, alumina, etc.), please specify</w:t>
            </w:r>
          </w:p>
        </w:tc>
        <w:tc>
          <w:tcPr>
            <w:tcW w:w="5670" w:type="dxa"/>
            <w:shd w:val="clear" w:color="auto" w:fill="auto"/>
          </w:tcPr>
          <w:p w:rsidR="004B789E" w:rsidRDefault="004B789E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377BB5" w:rsidP="000A03E3">
            <w:pPr>
              <w:spacing w:after="0"/>
            </w:pPr>
            <w:r>
              <w:t>Functional group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377BB5" w:rsidP="000A03E3">
            <w:pPr>
              <w:spacing w:after="0"/>
            </w:pPr>
            <w:r>
              <w:t>Particle size/s (µm)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Default="000967A4" w:rsidP="000A03E3">
            <w:pPr>
              <w:spacing w:after="0"/>
            </w:pPr>
            <w:r>
              <w:t>Pore size (</w:t>
            </w:r>
            <w:r w:rsidR="00C37F13">
              <w:t>Å)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E70B3E" w:rsidTr="000A03E3">
        <w:tc>
          <w:tcPr>
            <w:tcW w:w="4950" w:type="dxa"/>
            <w:shd w:val="clear" w:color="auto" w:fill="auto"/>
          </w:tcPr>
          <w:p w:rsidR="00E70B3E" w:rsidRPr="002F4942" w:rsidRDefault="00E70B3E" w:rsidP="000A03E3">
            <w:pPr>
              <w:spacing w:after="0"/>
            </w:pPr>
            <w:r>
              <w:t>Column dimensions</w:t>
            </w:r>
          </w:p>
        </w:tc>
        <w:tc>
          <w:tcPr>
            <w:tcW w:w="5670" w:type="dxa"/>
            <w:shd w:val="clear" w:color="auto" w:fill="auto"/>
          </w:tcPr>
          <w:p w:rsidR="00E70B3E" w:rsidRDefault="00E70B3E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0967A4" w:rsidP="000A03E3">
            <w:pPr>
              <w:spacing w:after="0"/>
            </w:pPr>
            <w:r w:rsidRPr="002F4942">
              <w:t>S</w:t>
            </w:r>
            <w:r w:rsidR="00E70B3E">
              <w:t>tationary phase characteristics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0967A4" w:rsidP="000A03E3">
            <w:pPr>
              <w:spacing w:after="0"/>
            </w:pPr>
            <w:r w:rsidRPr="002F4942">
              <w:t>Spherical or irregular shape?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4B789E" w:rsidP="00C65BFD">
            <w:pPr>
              <w:spacing w:after="0"/>
            </w:pPr>
            <w:r>
              <w:t xml:space="preserve">Phase </w:t>
            </w:r>
            <w:r w:rsidR="00C65BFD">
              <w:t xml:space="preserve">coverage </w:t>
            </w:r>
            <w:r>
              <w:t>(% C)</w:t>
            </w:r>
            <w:r w:rsidR="009F469E">
              <w:t xml:space="preserve"> or </w:t>
            </w:r>
            <w:r w:rsidR="009F469E" w:rsidRPr="002F4942">
              <w:t>(µmol/m</w:t>
            </w:r>
            <w:r w:rsidR="009F469E" w:rsidRPr="000A03E3">
              <w:rPr>
                <w:vertAlign w:val="superscript"/>
              </w:rPr>
              <w:t>2</w:t>
            </w:r>
            <w:r w:rsidR="009F469E">
              <w:t>)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4B789E" w:rsidP="000A03E3">
            <w:pPr>
              <w:spacing w:after="0"/>
            </w:pPr>
            <w:r>
              <w:t>Other (specify)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0967A4" w:rsidP="00C65BFD">
            <w:pPr>
              <w:spacing w:after="0"/>
            </w:pPr>
            <w:r w:rsidRPr="002F4942">
              <w:t>Sugg</w:t>
            </w:r>
            <w:r w:rsidR="004B789E">
              <w:t xml:space="preserve">ested </w:t>
            </w:r>
            <w:r w:rsidR="00C65BFD">
              <w:t>application</w:t>
            </w:r>
            <w:r w:rsidR="004B789E">
              <w:t xml:space="preserve">(s) of </w:t>
            </w:r>
            <w:r w:rsidR="00C65BFD">
              <w:t>product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0967A4" w:rsidP="00C65BFD">
            <w:pPr>
              <w:spacing w:after="0"/>
            </w:pPr>
            <w:r w:rsidRPr="002F4942">
              <w:t xml:space="preserve">Primary </w:t>
            </w:r>
            <w:r w:rsidR="00C65BFD">
              <w:t>b</w:t>
            </w:r>
            <w:r w:rsidR="00C65BFD" w:rsidRPr="002F4942">
              <w:t>enefit</w:t>
            </w:r>
            <w:r w:rsidRPr="002F4942">
              <w:t>(s) to the chromatographe</w:t>
            </w:r>
            <w:r w:rsidR="004B789E">
              <w:t>r, compared to current products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  <w:tr w:rsidR="002F4942" w:rsidTr="000A03E3">
        <w:tc>
          <w:tcPr>
            <w:tcW w:w="4950" w:type="dxa"/>
            <w:shd w:val="clear" w:color="auto" w:fill="auto"/>
          </w:tcPr>
          <w:p w:rsidR="000967A4" w:rsidRPr="002F4942" w:rsidRDefault="000967A4" w:rsidP="000A03E3">
            <w:pPr>
              <w:spacing w:after="0"/>
            </w:pPr>
            <w:r w:rsidRPr="002F4942">
              <w:t>Un</w:t>
            </w:r>
            <w:r w:rsidR="004B789E">
              <w:t>ique features worthy of mention</w:t>
            </w:r>
          </w:p>
        </w:tc>
        <w:tc>
          <w:tcPr>
            <w:tcW w:w="5670" w:type="dxa"/>
            <w:shd w:val="clear" w:color="auto" w:fill="auto"/>
          </w:tcPr>
          <w:p w:rsidR="000967A4" w:rsidRDefault="000967A4" w:rsidP="000A03E3">
            <w:pPr>
              <w:spacing w:after="0"/>
            </w:pPr>
          </w:p>
        </w:tc>
      </w:tr>
    </w:tbl>
    <w:p w:rsidR="004B789E" w:rsidRDefault="004B789E" w:rsidP="005F6571">
      <w:pPr>
        <w:spacing w:after="0"/>
      </w:pPr>
    </w:p>
    <w:p w:rsidR="009F0A35" w:rsidRDefault="008C12ED" w:rsidP="005F6571">
      <w:pPr>
        <w:spacing w:after="0"/>
      </w:pPr>
      <w:r w:rsidRPr="008C12ED">
        <w:rPr>
          <w:b/>
        </w:rPr>
        <w:t>Specialty Columns</w:t>
      </w:r>
      <w:r w:rsidR="002A0765">
        <w:t xml:space="preserve"> </w:t>
      </w:r>
    </w:p>
    <w:tbl>
      <w:tblPr>
        <w:tblW w:w="106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472"/>
      </w:tblGrid>
      <w:tr w:rsidR="002F4942" w:rsidTr="000A03E3">
        <w:tc>
          <w:tcPr>
            <w:tcW w:w="5148" w:type="dxa"/>
            <w:shd w:val="clear" w:color="auto" w:fill="auto"/>
          </w:tcPr>
          <w:p w:rsidR="008C12ED" w:rsidRDefault="008C12ED" w:rsidP="000A03E3">
            <w:pPr>
              <w:spacing w:after="0"/>
            </w:pPr>
            <w:r>
              <w:t>Product Name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E153F5" w:rsidTr="000A03E3">
        <w:tc>
          <w:tcPr>
            <w:tcW w:w="5148" w:type="dxa"/>
            <w:shd w:val="clear" w:color="auto" w:fill="auto"/>
          </w:tcPr>
          <w:p w:rsidR="00E153F5" w:rsidRPr="00786E7D" w:rsidRDefault="009F0A35" w:rsidP="009F0A35">
            <w:pPr>
              <w:tabs>
                <w:tab w:val="left" w:pos="1440"/>
              </w:tabs>
              <w:spacing w:after="0"/>
            </w:pPr>
            <w:r>
              <w:t>Mode (e.g., HILIC, chiral, cation-exchange</w:t>
            </w:r>
            <w:r w:rsidR="009F469E">
              <w:t>, SFC</w:t>
            </w:r>
            <w:r>
              <w:t>)</w:t>
            </w:r>
          </w:p>
        </w:tc>
        <w:tc>
          <w:tcPr>
            <w:tcW w:w="5472" w:type="dxa"/>
            <w:shd w:val="clear" w:color="auto" w:fill="auto"/>
          </w:tcPr>
          <w:p w:rsidR="00E153F5" w:rsidRDefault="00E153F5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Default="009F0A35" w:rsidP="000A03E3">
            <w:pPr>
              <w:tabs>
                <w:tab w:val="left" w:pos="1440"/>
              </w:tabs>
              <w:spacing w:after="0"/>
            </w:pPr>
            <w:r w:rsidRPr="002F4942">
              <w:t>Sugg</w:t>
            </w:r>
            <w:r>
              <w:t>ested application(s) of product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Default="008C12ED" w:rsidP="000A03E3">
            <w:pPr>
              <w:spacing w:after="0"/>
            </w:pPr>
            <w:r>
              <w:t>Base Material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  <w:r>
              <w:t>Check applicable type below</w:t>
            </w: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Silica (conventional particle)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Silica (superficially porous particle)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Silica (monolith)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Polymeric (conventional particle)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3F5FB8">
            <w:pPr>
              <w:spacing w:after="0" w:line="240" w:lineRule="auto"/>
              <w:ind w:left="342"/>
            </w:pPr>
            <w:r w:rsidRPr="008464FC">
              <w:t xml:space="preserve">Polymeric </w:t>
            </w:r>
            <w:r w:rsidR="003F5FB8">
              <w:t>m</w:t>
            </w:r>
            <w:r w:rsidR="003F5FB8" w:rsidRPr="008464FC">
              <w:t>onolith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3F5FB8">
            <w:pPr>
              <w:spacing w:after="0" w:line="240" w:lineRule="auto"/>
              <w:ind w:left="342"/>
            </w:pPr>
            <w:r w:rsidRPr="008464FC">
              <w:t xml:space="preserve">Polymeric, </w:t>
            </w:r>
            <w:r w:rsidR="003F5FB8">
              <w:t>s</w:t>
            </w:r>
            <w:r w:rsidR="003F5FB8" w:rsidRPr="008464FC">
              <w:t xml:space="preserve">pecify </w:t>
            </w:r>
            <w:r w:rsidR="003F5FB8">
              <w:t>t</w:t>
            </w:r>
            <w:r w:rsidR="003F5FB8" w:rsidRPr="008464FC">
              <w:t xml:space="preserve">ype </w:t>
            </w:r>
            <w:r w:rsidRPr="008464FC">
              <w:t xml:space="preserve">of </w:t>
            </w:r>
            <w:r w:rsidR="003F5FB8">
              <w:t>m</w:t>
            </w:r>
            <w:r w:rsidR="003F5FB8" w:rsidRPr="008464FC">
              <w:t>aterial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0A03E3">
            <w:pPr>
              <w:spacing w:after="0" w:line="240" w:lineRule="auto"/>
              <w:ind w:left="342"/>
            </w:pPr>
            <w:r w:rsidRPr="000A03E3">
              <w:rPr>
                <w:rStyle w:val="unicode"/>
                <w:rFonts w:eastAsia="MS Mincho" w:cs="MS Mincho"/>
                <w:lang w:val="en"/>
              </w:rPr>
              <w:t>Hybrid particle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7A6031" w:rsidRPr="008464FC" w:rsidRDefault="007A6031" w:rsidP="000A03E3">
            <w:pPr>
              <w:spacing w:after="0" w:line="240" w:lineRule="auto"/>
              <w:ind w:left="342"/>
            </w:pPr>
            <w:r w:rsidRPr="008464FC">
              <w:t>Other (e.g. zirconia, alumina, etc.), please specify</w:t>
            </w:r>
          </w:p>
        </w:tc>
        <w:tc>
          <w:tcPr>
            <w:tcW w:w="5472" w:type="dxa"/>
            <w:shd w:val="clear" w:color="auto" w:fill="auto"/>
          </w:tcPr>
          <w:p w:rsidR="007A6031" w:rsidRDefault="007A6031" w:rsidP="000A03E3">
            <w:pPr>
              <w:spacing w:after="0" w:line="240" w:lineRule="auto"/>
            </w:pPr>
          </w:p>
        </w:tc>
      </w:tr>
      <w:tr w:rsidR="00E70B3E" w:rsidTr="000A03E3">
        <w:tc>
          <w:tcPr>
            <w:tcW w:w="5148" w:type="dxa"/>
            <w:shd w:val="clear" w:color="auto" w:fill="auto"/>
          </w:tcPr>
          <w:p w:rsidR="00E70B3E" w:rsidRDefault="00377BB5" w:rsidP="000A03E3">
            <w:pPr>
              <w:spacing w:after="0"/>
            </w:pPr>
            <w:r>
              <w:t>Column dimensions</w:t>
            </w:r>
          </w:p>
        </w:tc>
        <w:tc>
          <w:tcPr>
            <w:tcW w:w="5472" w:type="dxa"/>
            <w:shd w:val="clear" w:color="auto" w:fill="auto"/>
          </w:tcPr>
          <w:p w:rsidR="00E70B3E" w:rsidRDefault="00E70B3E" w:rsidP="000A03E3">
            <w:pPr>
              <w:spacing w:after="0"/>
            </w:pPr>
          </w:p>
        </w:tc>
      </w:tr>
      <w:tr w:rsidR="002F4942" w:rsidTr="000A03E3">
        <w:trPr>
          <w:trHeight w:val="359"/>
        </w:trPr>
        <w:tc>
          <w:tcPr>
            <w:tcW w:w="5148" w:type="dxa"/>
            <w:shd w:val="clear" w:color="auto" w:fill="auto"/>
          </w:tcPr>
          <w:p w:rsidR="008C12ED" w:rsidRDefault="00377BB5" w:rsidP="000A03E3">
            <w:pPr>
              <w:spacing w:after="0"/>
            </w:pPr>
            <w:r>
              <w:t>Functional group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Default="00377BB5" w:rsidP="000A03E3">
            <w:pPr>
              <w:spacing w:after="0"/>
            </w:pPr>
            <w:r>
              <w:t>Particle size/s (µm)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Default="00377BB5" w:rsidP="000A03E3">
            <w:pPr>
              <w:spacing w:after="0"/>
            </w:pPr>
            <w:r>
              <w:t>Pore size (Å)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Pr="002F4942" w:rsidRDefault="008C12ED" w:rsidP="000A03E3">
            <w:pPr>
              <w:spacing w:after="0"/>
            </w:pPr>
            <w:r w:rsidRPr="002F4942">
              <w:t>S</w:t>
            </w:r>
            <w:r w:rsidR="00377BB5">
              <w:t>tationary phase characteristics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Pr="002F4942" w:rsidRDefault="008C12ED" w:rsidP="000A03E3">
            <w:pPr>
              <w:spacing w:after="0"/>
            </w:pPr>
            <w:r w:rsidRPr="002F4942">
              <w:t>Spherical or irregular shape?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Pr="002F4942" w:rsidRDefault="00E153F5" w:rsidP="000A03E3">
            <w:pPr>
              <w:spacing w:after="0"/>
            </w:pPr>
            <w:r>
              <w:t>Phase Coverage (% C)</w:t>
            </w:r>
            <w:r w:rsidR="009F469E">
              <w:t xml:space="preserve"> or </w:t>
            </w:r>
            <w:r w:rsidR="009F469E" w:rsidRPr="002F4942">
              <w:t>(µmol/m</w:t>
            </w:r>
            <w:r w:rsidR="009F469E" w:rsidRPr="000A03E3">
              <w:rPr>
                <w:vertAlign w:val="superscript"/>
              </w:rPr>
              <w:t>2</w:t>
            </w:r>
            <w:r w:rsidR="009F469E">
              <w:t>)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Pr="002F4942" w:rsidRDefault="00E153F5" w:rsidP="000A03E3">
            <w:pPr>
              <w:spacing w:after="0"/>
            </w:pPr>
            <w:r>
              <w:t>Other (specify)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Pr="002F4942" w:rsidRDefault="008C12ED" w:rsidP="003F5FB8">
            <w:pPr>
              <w:spacing w:after="0"/>
            </w:pPr>
            <w:r w:rsidRPr="002F4942">
              <w:t xml:space="preserve">Primary </w:t>
            </w:r>
            <w:r w:rsidR="003F5FB8">
              <w:t>b</w:t>
            </w:r>
            <w:r w:rsidR="003F5FB8" w:rsidRPr="002F4942">
              <w:t>enefit</w:t>
            </w:r>
            <w:r w:rsidRPr="002F4942">
              <w:t>(s) to the chromatographe</w:t>
            </w:r>
            <w:r w:rsidR="00E153F5">
              <w:t>r, compared to current products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  <w:tr w:rsidR="002F4942" w:rsidTr="000A03E3">
        <w:tc>
          <w:tcPr>
            <w:tcW w:w="5148" w:type="dxa"/>
            <w:shd w:val="clear" w:color="auto" w:fill="auto"/>
          </w:tcPr>
          <w:p w:rsidR="008C12ED" w:rsidRPr="002F4942" w:rsidRDefault="008C12ED" w:rsidP="000A03E3">
            <w:pPr>
              <w:spacing w:after="0"/>
            </w:pPr>
            <w:r w:rsidRPr="002F4942">
              <w:lastRenderedPageBreak/>
              <w:t>Un</w:t>
            </w:r>
            <w:r w:rsidR="00E153F5">
              <w:t>ique features worthy of mention</w:t>
            </w:r>
          </w:p>
        </w:tc>
        <w:tc>
          <w:tcPr>
            <w:tcW w:w="5472" w:type="dxa"/>
            <w:shd w:val="clear" w:color="auto" w:fill="auto"/>
          </w:tcPr>
          <w:p w:rsidR="008C12ED" w:rsidRDefault="008C12ED" w:rsidP="000A03E3">
            <w:pPr>
              <w:spacing w:after="0"/>
            </w:pPr>
          </w:p>
        </w:tc>
      </w:tr>
    </w:tbl>
    <w:p w:rsidR="007176A0" w:rsidRDefault="007176A0" w:rsidP="005F6571">
      <w:pPr>
        <w:spacing w:after="0"/>
      </w:pPr>
    </w:p>
    <w:p w:rsidR="007176A0" w:rsidRDefault="007176A0" w:rsidP="00C13ED2">
      <w:pPr>
        <w:spacing w:after="0"/>
        <w:rPr>
          <w:b/>
        </w:rPr>
      </w:pPr>
      <w:r w:rsidRPr="007176A0">
        <w:rPr>
          <w:b/>
        </w:rPr>
        <w:t>Chromatographic Accessories</w:t>
      </w:r>
    </w:p>
    <w:p w:rsidR="007176A0" w:rsidRPr="007176A0" w:rsidRDefault="007176A0" w:rsidP="00C13ED2">
      <w:pPr>
        <w:spacing w:after="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292"/>
      </w:tblGrid>
      <w:tr w:rsidR="007176A0" w:rsidTr="000A03E3">
        <w:tc>
          <w:tcPr>
            <w:tcW w:w="5328" w:type="dxa"/>
            <w:shd w:val="clear" w:color="auto" w:fill="auto"/>
          </w:tcPr>
          <w:p w:rsidR="007176A0" w:rsidRDefault="007176A0" w:rsidP="000A03E3">
            <w:pPr>
              <w:spacing w:after="0" w:line="240" w:lineRule="auto"/>
            </w:pPr>
            <w:r>
              <w:t>Type (fitting, connector, valve, etc.):</w:t>
            </w:r>
          </w:p>
        </w:tc>
        <w:tc>
          <w:tcPr>
            <w:tcW w:w="5292" w:type="dxa"/>
            <w:shd w:val="clear" w:color="auto" w:fill="auto"/>
          </w:tcPr>
          <w:p w:rsidR="007176A0" w:rsidRDefault="007176A0" w:rsidP="000A03E3">
            <w:pPr>
              <w:spacing w:after="0" w:line="240" w:lineRule="auto"/>
            </w:pPr>
          </w:p>
        </w:tc>
      </w:tr>
      <w:tr w:rsidR="007176A0" w:rsidTr="000A03E3">
        <w:tc>
          <w:tcPr>
            <w:tcW w:w="5328" w:type="dxa"/>
            <w:shd w:val="clear" w:color="auto" w:fill="auto"/>
          </w:tcPr>
          <w:p w:rsidR="007176A0" w:rsidRDefault="007176A0" w:rsidP="000A03E3">
            <w:pPr>
              <w:spacing w:after="0" w:line="240" w:lineRule="auto"/>
            </w:pPr>
            <w:r>
              <w:t>Instrument: (describe)</w:t>
            </w:r>
          </w:p>
        </w:tc>
        <w:tc>
          <w:tcPr>
            <w:tcW w:w="5292" w:type="dxa"/>
            <w:shd w:val="clear" w:color="auto" w:fill="auto"/>
          </w:tcPr>
          <w:p w:rsidR="007176A0" w:rsidRDefault="007176A0" w:rsidP="000A03E3">
            <w:pPr>
              <w:spacing w:after="0" w:line="240" w:lineRule="auto"/>
            </w:pPr>
          </w:p>
        </w:tc>
      </w:tr>
    </w:tbl>
    <w:p w:rsidR="007176A0" w:rsidRDefault="007176A0" w:rsidP="009F469E">
      <w:pPr>
        <w:spacing w:after="0"/>
      </w:pPr>
    </w:p>
    <w:sectPr w:rsidR="007176A0" w:rsidSect="002A0765">
      <w:footerReference w:type="default" r:id="rId9"/>
      <w:pgSz w:w="12240" w:h="15840"/>
      <w:pgMar w:top="540" w:right="720" w:bottom="720" w:left="720" w:header="72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75" w:rsidRDefault="007A2375" w:rsidP="002A0765">
      <w:pPr>
        <w:spacing w:after="0" w:line="240" w:lineRule="auto"/>
      </w:pPr>
      <w:r>
        <w:separator/>
      </w:r>
    </w:p>
  </w:endnote>
  <w:endnote w:type="continuationSeparator" w:id="0">
    <w:p w:rsidR="007A2375" w:rsidRDefault="007A2375" w:rsidP="002A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765" w:rsidRDefault="002A0765" w:rsidP="002A0765">
    <w:pPr>
      <w:pStyle w:val="Footer"/>
      <w:spacing w:before="120" w:after="0" w:line="240" w:lineRule="auto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C0620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C0620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75" w:rsidRDefault="007A2375" w:rsidP="002A0765">
      <w:pPr>
        <w:spacing w:after="0" w:line="240" w:lineRule="auto"/>
      </w:pPr>
      <w:r>
        <w:separator/>
      </w:r>
    </w:p>
  </w:footnote>
  <w:footnote w:type="continuationSeparator" w:id="0">
    <w:p w:rsidR="007A2375" w:rsidRDefault="007A2375" w:rsidP="002A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2303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1A"/>
    <w:rsid w:val="0006056A"/>
    <w:rsid w:val="0009581A"/>
    <w:rsid w:val="000967A4"/>
    <w:rsid w:val="000A03E3"/>
    <w:rsid w:val="000B07CF"/>
    <w:rsid w:val="00155AAF"/>
    <w:rsid w:val="001A3867"/>
    <w:rsid w:val="001D5842"/>
    <w:rsid w:val="001E7154"/>
    <w:rsid w:val="00240989"/>
    <w:rsid w:val="0026163A"/>
    <w:rsid w:val="002943D1"/>
    <w:rsid w:val="002A0765"/>
    <w:rsid w:val="002F4942"/>
    <w:rsid w:val="003302A1"/>
    <w:rsid w:val="00370F1C"/>
    <w:rsid w:val="00377BB5"/>
    <w:rsid w:val="003A153C"/>
    <w:rsid w:val="003A7073"/>
    <w:rsid w:val="003D21F0"/>
    <w:rsid w:val="003F5FB8"/>
    <w:rsid w:val="0049423A"/>
    <w:rsid w:val="004B789E"/>
    <w:rsid w:val="004C34B0"/>
    <w:rsid w:val="004E100C"/>
    <w:rsid w:val="004E1985"/>
    <w:rsid w:val="00553928"/>
    <w:rsid w:val="00594B12"/>
    <w:rsid w:val="005A4C44"/>
    <w:rsid w:val="005C5AB5"/>
    <w:rsid w:val="005D441D"/>
    <w:rsid w:val="005E7928"/>
    <w:rsid w:val="005F6571"/>
    <w:rsid w:val="0064716C"/>
    <w:rsid w:val="006614AB"/>
    <w:rsid w:val="006F7169"/>
    <w:rsid w:val="007176A0"/>
    <w:rsid w:val="007A2375"/>
    <w:rsid w:val="007A6031"/>
    <w:rsid w:val="007B2152"/>
    <w:rsid w:val="007B4693"/>
    <w:rsid w:val="007D0B7E"/>
    <w:rsid w:val="00802CC9"/>
    <w:rsid w:val="0084090D"/>
    <w:rsid w:val="00894BF0"/>
    <w:rsid w:val="008C12ED"/>
    <w:rsid w:val="00901ADF"/>
    <w:rsid w:val="0097448B"/>
    <w:rsid w:val="009A58CD"/>
    <w:rsid w:val="009B0D4F"/>
    <w:rsid w:val="009F0A35"/>
    <w:rsid w:val="009F469E"/>
    <w:rsid w:val="00A534C7"/>
    <w:rsid w:val="00AD028F"/>
    <w:rsid w:val="00AD239E"/>
    <w:rsid w:val="00B03DF3"/>
    <w:rsid w:val="00B409A1"/>
    <w:rsid w:val="00B57D25"/>
    <w:rsid w:val="00C06205"/>
    <w:rsid w:val="00C13ED2"/>
    <w:rsid w:val="00C37F13"/>
    <w:rsid w:val="00C43BA6"/>
    <w:rsid w:val="00C549CB"/>
    <w:rsid w:val="00C65BFD"/>
    <w:rsid w:val="00CA3950"/>
    <w:rsid w:val="00D25E4C"/>
    <w:rsid w:val="00D61DC4"/>
    <w:rsid w:val="00D80847"/>
    <w:rsid w:val="00E153F5"/>
    <w:rsid w:val="00E63352"/>
    <w:rsid w:val="00E70B3E"/>
    <w:rsid w:val="00E96D4A"/>
    <w:rsid w:val="00EC11C0"/>
    <w:rsid w:val="00ED6D9D"/>
    <w:rsid w:val="00F35D86"/>
    <w:rsid w:val="00F75710"/>
    <w:rsid w:val="00F77B0D"/>
    <w:rsid w:val="00F97732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32819-BB69-4E4E-B984-F804C45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paragraph" w:styleId="BalloonText">
    <w:name w:val="Balloon Text"/>
    <w:basedOn w:val="Normal"/>
    <w:link w:val="BalloonTextChar"/>
    <w:uiPriority w:val="99"/>
    <w:semiHidden/>
    <w:unhideWhenUsed/>
    <w:rsid w:val="00C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2A076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76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A076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076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A076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Mosford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2618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2049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Anne Lavigne</cp:lastModifiedBy>
  <cp:revision>3</cp:revision>
  <cp:lastPrinted>2012-12-16T03:09:00Z</cp:lastPrinted>
  <dcterms:created xsi:type="dcterms:W3CDTF">2017-01-09T15:39:00Z</dcterms:created>
  <dcterms:modified xsi:type="dcterms:W3CDTF">2017-01-25T18:53:00Z</dcterms:modified>
</cp:coreProperties>
</file>