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A6C3" w14:textId="57914D45" w:rsidR="007777B4" w:rsidRDefault="007777B4" w:rsidP="003A0EB8">
      <w:pPr>
        <w:spacing w:before="100" w:beforeAutospacing="1" w:after="100" w:afterAutospacing="1"/>
        <w:rPr>
          <w:b/>
          <w:bCs/>
          <w:sz w:val="28"/>
          <w:szCs w:val="28"/>
          <w:lang w:val="en-GB"/>
        </w:rPr>
      </w:pPr>
      <w:r>
        <w:rPr>
          <w:noProof/>
          <w:color w:val="FF0000"/>
        </w:rPr>
        <w:drawing>
          <wp:inline distT="0" distB="0" distL="0" distR="0" wp14:anchorId="7C4E4660" wp14:editId="334D611B">
            <wp:extent cx="5943600" cy="19812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4D6942D3" w14:textId="58E2ADD5" w:rsidR="003A0EB8" w:rsidRDefault="003A0EB8" w:rsidP="003A0EB8">
      <w:pPr>
        <w:spacing w:before="100" w:beforeAutospacing="1" w:after="100" w:afterAutospacing="1"/>
      </w:pPr>
      <w:r>
        <w:rPr>
          <w:b/>
          <w:bCs/>
          <w:sz w:val="28"/>
          <w:szCs w:val="28"/>
          <w:lang w:val="en-GB"/>
        </w:rPr>
        <w:t>Email  #6 Break-up</w:t>
      </w:r>
      <w:r>
        <w:rPr>
          <w:b/>
          <w:bCs/>
          <w:color w:val="000000"/>
          <w:sz w:val="28"/>
          <w:szCs w:val="28"/>
          <w:lang w:val="en-GB"/>
        </w:rPr>
        <w:t xml:space="preserve"> – Intro to </w:t>
      </w:r>
      <w:proofErr w:type="spellStart"/>
      <w:r>
        <w:rPr>
          <w:b/>
          <w:bCs/>
          <w:color w:val="000000"/>
          <w:sz w:val="28"/>
          <w:szCs w:val="28"/>
          <w:lang w:val="en-GB"/>
        </w:rPr>
        <w:t>Pii</w:t>
      </w:r>
      <w:proofErr w:type="spellEnd"/>
      <w:r>
        <w:rPr>
          <w:b/>
          <w:bCs/>
          <w:color w:val="000000"/>
          <w:sz w:val="28"/>
          <w:szCs w:val="28"/>
          <w:lang w:val="en-GB"/>
        </w:rPr>
        <w:t xml:space="preserve"> Quarterly (or monthly TBD) Newsletter</w:t>
      </w:r>
    </w:p>
    <w:p w14:paraId="4FE35888" w14:textId="7B73C4F8" w:rsidR="003A0EB8" w:rsidRDefault="003A0EB8" w:rsidP="003A0EB8">
      <w:pPr>
        <w:spacing w:before="100" w:beforeAutospacing="1" w:after="100" w:afterAutospacing="1"/>
      </w:pPr>
      <w:r>
        <w:rPr>
          <w:b/>
          <w:bCs/>
          <w:color w:val="000000"/>
          <w:sz w:val="28"/>
          <w:szCs w:val="28"/>
          <w:lang w:val="en-GB"/>
        </w:rPr>
        <w:t> </w:t>
      </w:r>
      <w:r>
        <w:rPr>
          <w:b/>
          <w:bCs/>
          <w:lang w:val="en-GB"/>
        </w:rPr>
        <w:t xml:space="preserve">Subject Line: The Beaker – </w:t>
      </w:r>
      <w:proofErr w:type="spellStart"/>
      <w:r>
        <w:rPr>
          <w:b/>
          <w:bCs/>
          <w:lang w:val="en-GB"/>
        </w:rPr>
        <w:t>Pii</w:t>
      </w:r>
      <w:r>
        <w:rPr>
          <w:b/>
          <w:bCs/>
          <w:color w:val="000000"/>
          <w:lang w:val="en-GB"/>
        </w:rPr>
        <w:t>'</w:t>
      </w:r>
      <w:r>
        <w:rPr>
          <w:b/>
          <w:bCs/>
          <w:lang w:val="en-GB"/>
        </w:rPr>
        <w:t>s</w:t>
      </w:r>
      <w:proofErr w:type="spellEnd"/>
      <w:r>
        <w:rPr>
          <w:b/>
          <w:bCs/>
          <w:lang w:val="en-GB"/>
        </w:rPr>
        <w:t xml:space="preserve"> New Quarterly Newsletter</w:t>
      </w:r>
    </w:p>
    <w:p w14:paraId="1DD8CFC5" w14:textId="4BAF9C65" w:rsidR="003A0EB8" w:rsidRDefault="003A0EB8" w:rsidP="003A0EB8">
      <w:pPr>
        <w:spacing w:before="100" w:beforeAutospacing="1" w:after="100" w:afterAutospacing="1"/>
      </w:pPr>
      <w:r>
        <w:rPr>
          <w:b/>
          <w:bCs/>
          <w:color w:val="000000"/>
          <w:sz w:val="28"/>
          <w:szCs w:val="28"/>
          <w:lang w:val="en-GB"/>
        </w:rPr>
        <w:t> </w:t>
      </w:r>
      <w:r>
        <w:rPr>
          <w:color w:val="202124"/>
          <w:shd w:val="clear" w:color="auto" w:fill="FFFFFF"/>
          <w:lang w:val="en-GB"/>
        </w:rPr>
        <w:t>&lt;&lt;First Name&gt;&gt;,</w:t>
      </w:r>
    </w:p>
    <w:p w14:paraId="2FBD6A19" w14:textId="28997077" w:rsidR="003A0EB8" w:rsidRDefault="003A0EB8" w:rsidP="003A0EB8">
      <w:pPr>
        <w:spacing w:before="100" w:beforeAutospacing="1" w:after="100" w:afterAutospacing="1"/>
      </w:pPr>
      <w:r>
        <w:t>Many thanks for taking the time to explore some of Pii</w:t>
      </w:r>
      <w:r>
        <w:rPr>
          <w:color w:val="000000"/>
        </w:rPr>
        <w:t>'</w:t>
      </w:r>
      <w:r>
        <w:t>s content. Perhaps your priorities have changed</w:t>
      </w:r>
      <w:r>
        <w:rPr>
          <w:color w:val="000000"/>
        </w:rPr>
        <w:t>,</w:t>
      </w:r>
      <w:r>
        <w:t xml:space="preserve"> or maybe you simply haven</w:t>
      </w:r>
      <w:r>
        <w:rPr>
          <w:color w:val="000000"/>
        </w:rPr>
        <w:t>'</w:t>
      </w:r>
      <w:r>
        <w:t xml:space="preserve">t had time lately to read my emails. </w:t>
      </w:r>
    </w:p>
    <w:p w14:paraId="6B440ABD" w14:textId="47C7D677" w:rsidR="00444089" w:rsidRPr="007777B4" w:rsidRDefault="003A0EB8" w:rsidP="003A0EB8">
      <w:pPr>
        <w:spacing w:before="100" w:beforeAutospacing="1" w:after="100" w:afterAutospacing="1"/>
        <w:rPr>
          <w:color w:val="FF0000"/>
        </w:rPr>
      </w:pPr>
      <w:r>
        <w:t>I encourage you to take a look at Pii</w:t>
      </w:r>
      <w:r>
        <w:rPr>
          <w:color w:val="000000"/>
        </w:rPr>
        <w:t>'</w:t>
      </w:r>
      <w:r>
        <w:t xml:space="preserve">s monthly digital publication, </w:t>
      </w:r>
      <w:r w:rsidR="003D710D">
        <w:t>The Pii Formula</w:t>
      </w:r>
      <w:r>
        <w:rPr>
          <w:color w:val="000000"/>
        </w:rPr>
        <w:t>,</w:t>
      </w:r>
      <w:r>
        <w:t xml:space="preserve"> and explore its content when you have the time. If you find it valuable, please subscribe and have it delivered to your email inbox quarterly and share it with your coll</w:t>
      </w:r>
      <w:r>
        <w:rPr>
          <w:color w:val="000000"/>
        </w:rPr>
        <w:t>ea</w:t>
      </w:r>
      <w:r>
        <w:t xml:space="preserve">gues too.  </w:t>
      </w:r>
      <w:r w:rsidR="003D710D">
        <w:t>The Pii Formula</w:t>
      </w:r>
      <w:r w:rsidR="003A3C6F">
        <w:t>:</w:t>
      </w:r>
      <w:r>
        <w:t xml:space="preserve"> </w:t>
      </w:r>
      <w:hyperlink r:id="rId7" w:tgtFrame="_blank" w:history="1">
        <w:r w:rsidR="003A3C6F">
          <w:rPr>
            <w:rStyle w:val="Hyperlink"/>
            <w:rFonts w:ascii="Arial" w:hAnsi="Arial" w:cs="Arial"/>
          </w:rPr>
          <w:t>www.pharm-int.com/newsletter</w:t>
        </w:r>
      </w:hyperlink>
    </w:p>
    <w:p w14:paraId="420B6B9E" w14:textId="6FB78190" w:rsidR="003A0EB8" w:rsidRDefault="00435ABC" w:rsidP="003A0EB8">
      <w:pPr>
        <w:spacing w:before="100" w:beforeAutospacing="1" w:after="100" w:afterAutospacing="1"/>
      </w:pPr>
      <w:r w:rsidRPr="00435ABC">
        <w:rPr>
          <w:b/>
          <w:bCs/>
        </w:rPr>
        <w:t>Paul Dupont</w:t>
      </w:r>
      <w:r w:rsidRPr="00435ABC">
        <w:rPr>
          <w:b/>
          <w:bCs/>
        </w:rPr>
        <w:br/>
        <w:t>Head of Digital Marketing</w:t>
      </w:r>
      <w:r w:rsidRPr="00435ABC">
        <w:rPr>
          <w:b/>
          <w:bCs/>
        </w:rPr>
        <w:br/>
        <w:t>Cell: 1-443-800-1866</w:t>
      </w:r>
      <w:r w:rsidRPr="00435ABC">
        <w:rPr>
          <w:b/>
          <w:bCs/>
        </w:rPr>
        <w:br/>
        <w:t>Email: </w:t>
      </w:r>
      <w:hyperlink r:id="rId8" w:history="1">
        <w:r w:rsidRPr="00435ABC">
          <w:rPr>
            <w:rStyle w:val="Hyperlink"/>
            <w:b/>
            <w:bCs/>
          </w:rPr>
          <w:t>pdupont@pharm-int.com</w:t>
        </w:r>
      </w:hyperlink>
    </w:p>
    <w:sectPr w:rsidR="003A0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75EAD"/>
    <w:multiLevelType w:val="multilevel"/>
    <w:tmpl w:val="AC1C3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LQwNTMyNjIztjBT0lEKTi0uzszPAykwrAUAvtGDHiwAAAA="/>
  </w:docVars>
  <w:rsids>
    <w:rsidRoot w:val="003A0EB8"/>
    <w:rsid w:val="00067F3A"/>
    <w:rsid w:val="000D2EA2"/>
    <w:rsid w:val="00187BD9"/>
    <w:rsid w:val="003A0EB8"/>
    <w:rsid w:val="003A3C6F"/>
    <w:rsid w:val="003D710D"/>
    <w:rsid w:val="00435ABC"/>
    <w:rsid w:val="00440D04"/>
    <w:rsid w:val="00444089"/>
    <w:rsid w:val="00493BC9"/>
    <w:rsid w:val="006E46B4"/>
    <w:rsid w:val="007777B4"/>
    <w:rsid w:val="00867D87"/>
    <w:rsid w:val="00A75A52"/>
    <w:rsid w:val="00B22015"/>
    <w:rsid w:val="00C45F28"/>
    <w:rsid w:val="00C6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84C4"/>
  <w15:chartTrackingRefBased/>
  <w15:docId w15:val="{5E0A3FB3-8F93-455B-BAA3-E271F51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B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EB8"/>
    <w:rPr>
      <w:color w:val="0000FF"/>
      <w:u w:val="single"/>
    </w:rPr>
  </w:style>
  <w:style w:type="character" w:styleId="Strong">
    <w:name w:val="Strong"/>
    <w:basedOn w:val="DefaultParagraphFont"/>
    <w:uiPriority w:val="22"/>
    <w:qFormat/>
    <w:rsid w:val="003A0EB8"/>
    <w:rPr>
      <w:b/>
      <w:bCs/>
    </w:rPr>
  </w:style>
  <w:style w:type="character" w:styleId="UnresolvedMention">
    <w:name w:val="Unresolved Mention"/>
    <w:basedOn w:val="DefaultParagraphFont"/>
    <w:uiPriority w:val="99"/>
    <w:semiHidden/>
    <w:unhideWhenUsed/>
    <w:rsid w:val="0043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pont@pharm-int.com" TargetMode="External"/><Relationship Id="rId3" Type="http://schemas.openxmlformats.org/officeDocument/2006/relationships/styles" Target="styles.xml"/><Relationship Id="rId7" Type="http://schemas.openxmlformats.org/officeDocument/2006/relationships/hyperlink" Target="http://www.pharm-int.com/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09B-BABD-48BE-BB76-C911946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Dupont</dc:creator>
  <cp:keywords/>
  <dc:description/>
  <cp:lastModifiedBy>Francesca Mascino</cp:lastModifiedBy>
  <cp:revision>6</cp:revision>
  <dcterms:created xsi:type="dcterms:W3CDTF">2020-11-19T19:20:00Z</dcterms:created>
  <dcterms:modified xsi:type="dcterms:W3CDTF">2021-01-05T14:21:00Z</dcterms:modified>
</cp:coreProperties>
</file>